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75"/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"/>
        <w:gridCol w:w="4180"/>
        <w:gridCol w:w="709"/>
        <w:gridCol w:w="709"/>
        <w:gridCol w:w="1160"/>
        <w:gridCol w:w="1109"/>
        <w:gridCol w:w="1107"/>
        <w:gridCol w:w="966"/>
      </w:tblGrid>
      <w:tr w:rsidR="008F7136" w:rsidRPr="007D4716" w:rsidTr="00830491">
        <w:trPr>
          <w:trHeight w:val="234"/>
        </w:trPr>
        <w:tc>
          <w:tcPr>
            <w:tcW w:w="2269" w:type="pct"/>
            <w:gridSpan w:val="2"/>
            <w:vMerge w:val="restart"/>
            <w:shd w:val="clear" w:color="auto" w:fill="auto"/>
            <w:vAlign w:val="center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Exam question</w:t>
            </w:r>
          </w:p>
        </w:tc>
        <w:tc>
          <w:tcPr>
            <w:tcW w:w="672" w:type="pct"/>
            <w:gridSpan w:val="2"/>
            <w:vMerge w:val="restart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Mark </w:t>
            </w:r>
          </w:p>
        </w:tc>
        <w:tc>
          <w:tcPr>
            <w:tcW w:w="1601" w:type="pct"/>
            <w:gridSpan w:val="3"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How did it go?</w:t>
            </w:r>
          </w:p>
        </w:tc>
        <w:tc>
          <w:tcPr>
            <w:tcW w:w="458" w:type="pct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TIME?</w:t>
            </w:r>
          </w:p>
        </w:tc>
      </w:tr>
      <w:tr w:rsidR="008F7136" w:rsidRPr="007D4716" w:rsidTr="00830491">
        <w:trPr>
          <w:trHeight w:val="141"/>
        </w:trPr>
        <w:tc>
          <w:tcPr>
            <w:tcW w:w="2269" w:type="pct"/>
            <w:gridSpan w:val="2"/>
            <w:vMerge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672" w:type="pct"/>
            <w:gridSpan w:val="2"/>
            <w:vMerge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Red</w:t>
            </w: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Amber</w:t>
            </w: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Green</w:t>
            </w:r>
          </w:p>
        </w:tc>
        <w:tc>
          <w:tcPr>
            <w:tcW w:w="458" w:type="pct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24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Variation and speciation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4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Photosynthesis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5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51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Climate change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5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Waste disposal and biogas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5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Respiration 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5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Population – Urban wildlife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7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Brownfield sites and biodiversity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9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Acne – application of acne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9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Allergens and anaphylaxis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9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30491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982" w:type="pct"/>
          </w:tcPr>
          <w:p w:rsidR="008F7136" w:rsidRPr="008F7136" w:rsidRDefault="00A752CB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Bacteria and the gut</w:t>
            </w:r>
          </w:p>
        </w:tc>
        <w:tc>
          <w:tcPr>
            <w:tcW w:w="336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8F7136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7</w:t>
            </w:r>
          </w:p>
        </w:tc>
        <w:tc>
          <w:tcPr>
            <w:tcW w:w="550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A752CB" w:rsidRPr="007D4716" w:rsidTr="00830491">
        <w:trPr>
          <w:trHeight w:val="346"/>
        </w:trPr>
        <w:tc>
          <w:tcPr>
            <w:tcW w:w="287" w:type="pct"/>
            <w:shd w:val="clear" w:color="auto" w:fill="auto"/>
          </w:tcPr>
          <w:p w:rsidR="00A752CB" w:rsidRPr="008F7136" w:rsidRDefault="00830491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982" w:type="pct"/>
          </w:tcPr>
          <w:p w:rsidR="00A752CB" w:rsidRDefault="00830491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Synoptic question</w:t>
            </w:r>
          </w:p>
          <w:p w:rsidR="00830491" w:rsidRDefault="00830491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A752CB" w:rsidRPr="008F7136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6" w:type="pct"/>
          </w:tcPr>
          <w:p w:rsidR="00A752CB" w:rsidRDefault="00A752CB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30491" w:rsidRDefault="00830491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  <w:tc>
          <w:tcPr>
            <w:tcW w:w="550" w:type="pct"/>
            <w:shd w:val="clear" w:color="auto" w:fill="auto"/>
          </w:tcPr>
          <w:p w:rsidR="00A752CB" w:rsidRPr="008F7136" w:rsidRDefault="00A752CB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A752CB" w:rsidRPr="008F7136" w:rsidRDefault="00A752CB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A752CB" w:rsidRPr="008F7136" w:rsidRDefault="00A752CB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A752CB" w:rsidRPr="008F7136" w:rsidRDefault="00A752CB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</w:tbl>
    <w:p w:rsidR="00E02BBD" w:rsidRDefault="00830491" w:rsidP="000D6898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HBIO5 June 2010</w:t>
      </w:r>
      <w:bookmarkStart w:id="0" w:name="_GoBack"/>
      <w:bookmarkEnd w:id="0"/>
    </w:p>
    <w:p w:rsidR="00E02BBD" w:rsidRPr="00E02BBD" w:rsidRDefault="00E02BBD" w:rsidP="00E02BBD">
      <w:pPr>
        <w:tabs>
          <w:tab w:val="left" w:pos="904"/>
        </w:tabs>
        <w:rPr>
          <w:b/>
          <w:sz w:val="36"/>
          <w:u w:val="single"/>
        </w:rPr>
      </w:pPr>
      <w:r w:rsidRPr="00E02BBD">
        <w:rPr>
          <w:b/>
          <w:sz w:val="36"/>
          <w:u w:val="single"/>
        </w:rPr>
        <w:t>TARGETS</w:t>
      </w:r>
    </w:p>
    <w:p w:rsidR="00E02BBD" w:rsidRPr="008F7136" w:rsidRDefault="00E02BBD" w:rsidP="00E02BBD">
      <w:pPr>
        <w:tabs>
          <w:tab w:val="left" w:pos="904"/>
        </w:tabs>
        <w:rPr>
          <w:i/>
          <w:sz w:val="28"/>
        </w:rPr>
      </w:pPr>
      <w:r w:rsidRPr="008F7136">
        <w:rPr>
          <w:i/>
          <w:sz w:val="28"/>
        </w:rPr>
        <w:t xml:space="preserve">What do you need to focus on your revision and how will you improve it? </w:t>
      </w:r>
    </w:p>
    <w:p w:rsidR="00E02BBD" w:rsidRPr="008F7136" w:rsidRDefault="00E02BBD" w:rsidP="00E02BBD">
      <w:pPr>
        <w:tabs>
          <w:tab w:val="left" w:pos="904"/>
        </w:tabs>
        <w:rPr>
          <w:sz w:val="28"/>
        </w:rPr>
      </w:pPr>
      <w:r w:rsidRPr="008F7136">
        <w:rPr>
          <w:sz w:val="28"/>
        </w:rPr>
        <w:t>KNOWLEDGE:</w:t>
      </w:r>
    </w:p>
    <w:p w:rsidR="008F7136" w:rsidRDefault="008F7136" w:rsidP="00E02BBD">
      <w:pPr>
        <w:tabs>
          <w:tab w:val="left" w:pos="904"/>
        </w:tabs>
        <w:rPr>
          <w:sz w:val="28"/>
        </w:rPr>
      </w:pPr>
    </w:p>
    <w:p w:rsidR="008F7136" w:rsidRDefault="008F7136" w:rsidP="00E02BBD">
      <w:pPr>
        <w:tabs>
          <w:tab w:val="left" w:pos="904"/>
        </w:tabs>
        <w:rPr>
          <w:sz w:val="28"/>
        </w:rPr>
      </w:pPr>
    </w:p>
    <w:p w:rsidR="00830491" w:rsidRDefault="008F7136" w:rsidP="00830491">
      <w:pPr>
        <w:tabs>
          <w:tab w:val="left" w:pos="904"/>
        </w:tabs>
        <w:rPr>
          <w:sz w:val="28"/>
        </w:rPr>
      </w:pPr>
      <w:r w:rsidRPr="008F7136">
        <w:rPr>
          <w:sz w:val="28"/>
        </w:rPr>
        <w:t>SKILLS:</w:t>
      </w:r>
    </w:p>
    <w:p w:rsidR="00830491" w:rsidRDefault="008F7136" w:rsidP="00830491">
      <w:pPr>
        <w:tabs>
          <w:tab w:val="left" w:pos="904"/>
        </w:tabs>
        <w:spacing w:after="0" w:line="240" w:lineRule="auto"/>
        <w:rPr>
          <w:rFonts w:cs="Calibri"/>
          <w:color w:val="000000"/>
          <w:sz w:val="32"/>
          <w:szCs w:val="54"/>
        </w:rPr>
      </w:pPr>
      <w:r w:rsidRPr="008F7136">
        <w:rPr>
          <w:rFonts w:cs="Calibri"/>
          <w:color w:val="000000"/>
          <w:sz w:val="32"/>
          <w:szCs w:val="54"/>
        </w:rPr>
        <w:t>1. Evaluation - both sides of the argument</w:t>
      </w:r>
    </w:p>
    <w:p w:rsidR="008F7136" w:rsidRPr="008F7136" w:rsidRDefault="008F7136" w:rsidP="00830491">
      <w:pPr>
        <w:tabs>
          <w:tab w:val="left" w:pos="904"/>
        </w:tabs>
        <w:spacing w:after="0" w:line="240" w:lineRule="auto"/>
        <w:rPr>
          <w:rFonts w:cs="Calibri"/>
          <w:color w:val="000000"/>
          <w:sz w:val="32"/>
          <w:szCs w:val="54"/>
        </w:rPr>
      </w:pPr>
      <w:r w:rsidRPr="008F7136">
        <w:rPr>
          <w:rFonts w:cs="Calibri"/>
          <w:color w:val="000000"/>
          <w:sz w:val="32"/>
          <w:szCs w:val="54"/>
        </w:rPr>
        <w:t>2. Use technical vocabulary in the right context</w:t>
      </w:r>
    </w:p>
    <w:p w:rsidR="008F7136" w:rsidRPr="008F7136" w:rsidRDefault="008F7136" w:rsidP="0083049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32"/>
          <w:szCs w:val="54"/>
        </w:rPr>
      </w:pPr>
      <w:r w:rsidRPr="008F7136">
        <w:rPr>
          <w:rFonts w:cs="Calibri"/>
          <w:color w:val="000000"/>
          <w:sz w:val="32"/>
          <w:szCs w:val="54"/>
        </w:rPr>
        <w:t xml:space="preserve">3. Detailed </w:t>
      </w:r>
      <w:r w:rsidRPr="008F7136">
        <w:rPr>
          <w:rFonts w:cs="Calibri"/>
          <w:color w:val="000000"/>
          <w:sz w:val="32"/>
          <w:szCs w:val="54"/>
          <w:u w:val="single"/>
        </w:rPr>
        <w:t>explanation</w:t>
      </w:r>
      <w:r w:rsidRPr="008F7136">
        <w:rPr>
          <w:rFonts w:cs="Calibri"/>
          <w:color w:val="000000"/>
          <w:sz w:val="32"/>
          <w:szCs w:val="54"/>
        </w:rPr>
        <w:t xml:space="preserve"> of key concepts</w:t>
      </w:r>
    </w:p>
    <w:p w:rsidR="008F7136" w:rsidRPr="008F7136" w:rsidRDefault="008F7136" w:rsidP="00830491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32"/>
          <w:szCs w:val="54"/>
        </w:rPr>
      </w:pPr>
      <w:r w:rsidRPr="008F7136">
        <w:rPr>
          <w:rFonts w:cs="Calibri"/>
          <w:color w:val="000000"/>
          <w:sz w:val="32"/>
          <w:szCs w:val="54"/>
        </w:rPr>
        <w:t>5. Analysis - Describe relationships from data, including supporting evidence.</w:t>
      </w:r>
    </w:p>
    <w:p w:rsidR="00470946" w:rsidRDefault="008F7136" w:rsidP="00830491">
      <w:pPr>
        <w:spacing w:after="0" w:line="240" w:lineRule="auto"/>
        <w:rPr>
          <w:rFonts w:cs="Calibri"/>
          <w:color w:val="000000"/>
          <w:sz w:val="32"/>
          <w:szCs w:val="54"/>
        </w:rPr>
      </w:pPr>
      <w:r w:rsidRPr="008F7136">
        <w:rPr>
          <w:rFonts w:cs="Calibri"/>
          <w:color w:val="000000"/>
          <w:sz w:val="32"/>
          <w:szCs w:val="54"/>
        </w:rPr>
        <w:t>6. Analysis and conclusion - Explain what causes the pattern</w:t>
      </w:r>
    </w:p>
    <w:p w:rsidR="00830491" w:rsidRPr="008F7136" w:rsidRDefault="00830491" w:rsidP="00830491">
      <w:pPr>
        <w:spacing w:after="0" w:line="240" w:lineRule="auto"/>
        <w:rPr>
          <w:sz w:val="16"/>
        </w:rPr>
      </w:pPr>
      <w:r>
        <w:rPr>
          <w:rFonts w:cs="Calibri"/>
          <w:color w:val="000000"/>
          <w:sz w:val="32"/>
          <w:szCs w:val="54"/>
        </w:rPr>
        <w:t>7</w:t>
      </w:r>
      <w:r w:rsidRPr="008F7136">
        <w:rPr>
          <w:rFonts w:cs="Calibri"/>
          <w:color w:val="000000"/>
          <w:sz w:val="32"/>
          <w:szCs w:val="54"/>
        </w:rPr>
        <w:t xml:space="preserve">. Analysis and </w:t>
      </w:r>
      <w:r>
        <w:rPr>
          <w:rFonts w:cs="Calibri"/>
          <w:color w:val="000000"/>
          <w:sz w:val="32"/>
          <w:szCs w:val="54"/>
        </w:rPr>
        <w:t>evaluation</w:t>
      </w:r>
      <w:r w:rsidRPr="008F7136">
        <w:rPr>
          <w:rFonts w:cs="Calibri"/>
          <w:color w:val="000000"/>
          <w:sz w:val="32"/>
          <w:szCs w:val="54"/>
        </w:rPr>
        <w:t xml:space="preserve"> </w:t>
      </w:r>
      <w:r>
        <w:rPr>
          <w:rFonts w:cs="Calibri"/>
          <w:color w:val="000000"/>
          <w:sz w:val="32"/>
          <w:szCs w:val="54"/>
        </w:rPr>
        <w:t>–</w:t>
      </w:r>
      <w:r w:rsidRPr="008F7136">
        <w:rPr>
          <w:rFonts w:cs="Calibri"/>
          <w:color w:val="000000"/>
          <w:sz w:val="32"/>
          <w:szCs w:val="54"/>
        </w:rPr>
        <w:t xml:space="preserve"> </w:t>
      </w:r>
      <w:r>
        <w:rPr>
          <w:rFonts w:cs="Calibri"/>
          <w:color w:val="000000"/>
          <w:sz w:val="32"/>
          <w:szCs w:val="54"/>
        </w:rPr>
        <w:t>Does the data support the conclusion?</w:t>
      </w:r>
    </w:p>
    <w:sectPr w:rsidR="00830491" w:rsidRPr="008F7136" w:rsidSect="000D689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54FF"/>
    <w:multiLevelType w:val="hybridMultilevel"/>
    <w:tmpl w:val="34C4B4AE"/>
    <w:lvl w:ilvl="0" w:tplc="BECAD0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98"/>
    <w:rsid w:val="000D6898"/>
    <w:rsid w:val="00470946"/>
    <w:rsid w:val="005B1277"/>
    <w:rsid w:val="00830491"/>
    <w:rsid w:val="008F7136"/>
    <w:rsid w:val="00A752CB"/>
    <w:rsid w:val="00E0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Gale</dc:creator>
  <cp:lastModifiedBy>J Gale</cp:lastModifiedBy>
  <cp:revision>2</cp:revision>
  <dcterms:created xsi:type="dcterms:W3CDTF">2012-05-22T07:32:00Z</dcterms:created>
  <dcterms:modified xsi:type="dcterms:W3CDTF">2012-05-22T07:32:00Z</dcterms:modified>
</cp:coreProperties>
</file>